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97" w:rsidRPr="00BA357D" w:rsidRDefault="00A12097" w:rsidP="00A120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robaProSemiCorrect" w:eastAsia="Times New Roman" w:hAnsi="ProbaProSemiCorrect" w:cs="Times New Roman"/>
          <w:b/>
          <w:bCs/>
          <w:color w:val="000000"/>
          <w:sz w:val="32"/>
          <w:szCs w:val="32"/>
          <w:lang w:val="uk-UA"/>
        </w:rPr>
      </w:pPr>
      <w:r w:rsidRPr="00BA357D">
        <w:rPr>
          <w:rFonts w:ascii="ProbaProSemiCorrect" w:eastAsia="Times New Roman" w:hAnsi="ProbaProSemiCorrect" w:cs="Times New Roman"/>
          <w:b/>
          <w:bCs/>
          <w:color w:val="000000"/>
          <w:sz w:val="28"/>
          <w:szCs w:val="28"/>
          <w:lang w:val="uk-UA"/>
        </w:rPr>
        <w:t>Тема заняття:</w:t>
      </w:r>
      <w:r>
        <w:rPr>
          <w:rFonts w:ascii="ProbaProSemiCorrect" w:eastAsia="Times New Roman" w:hAnsi="ProbaProSemiCorrect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="0073288F" w:rsidRPr="0073288F">
        <w:rPr>
          <w:rFonts w:ascii="ProbaProSemiCorrect" w:eastAsia="Times New Roman" w:hAnsi="ProbaProSemiCorrect" w:cs="Times New Roman"/>
          <w:b/>
          <w:bCs/>
          <w:color w:val="000000"/>
          <w:sz w:val="32"/>
          <w:szCs w:val="32"/>
        </w:rPr>
        <w:t>Догляд</w:t>
      </w:r>
      <w:r w:rsidR="0073288F">
        <w:rPr>
          <w:rFonts w:ascii="ProbaProSemiCorrect" w:eastAsia="Times New Roman" w:hAnsi="ProbaProSemiCorrect" w:cs="Times New Roman"/>
          <w:b/>
          <w:bCs/>
          <w:color w:val="000000"/>
          <w:sz w:val="32"/>
          <w:szCs w:val="32"/>
          <w:lang w:val="uk-UA"/>
        </w:rPr>
        <w:t xml:space="preserve"> за садом влітку.</w:t>
      </w:r>
    </w:p>
    <w:p w:rsidR="00A12097" w:rsidRPr="00BA357D" w:rsidRDefault="00A12097" w:rsidP="00A1209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ProbaProSemiCorrect" w:eastAsia="Times New Roman" w:hAnsi="ProbaProSemiCorrect" w:cs="Times New Roman"/>
          <w:b/>
          <w:bCs/>
          <w:color w:val="000000"/>
          <w:sz w:val="28"/>
          <w:szCs w:val="28"/>
          <w:lang w:val="uk-UA"/>
        </w:rPr>
      </w:pPr>
      <w:r w:rsidRPr="00BA357D">
        <w:rPr>
          <w:rFonts w:ascii="ProbaProSemiCorrect" w:eastAsia="Times New Roman" w:hAnsi="ProbaProSemiCorrect" w:cs="Times New Roman"/>
          <w:b/>
          <w:bCs/>
          <w:color w:val="000000"/>
          <w:sz w:val="28"/>
          <w:szCs w:val="28"/>
          <w:lang w:val="uk-UA"/>
        </w:rPr>
        <w:t>Агротехнічні заходи влітку в саду.</w:t>
      </w:r>
    </w:p>
    <w:p w:rsidR="00A12097" w:rsidRPr="00235A53" w:rsidRDefault="00A12097" w:rsidP="00A1209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  <w:lang w:val="uk-UA"/>
        </w:rPr>
      </w:pPr>
      <w:r>
        <w:rPr>
          <w:rFonts w:ascii="ProbaProSemiCorrect" w:eastAsia="Times New Roman" w:hAnsi="ProbaProSemiCorrect" w:cs="Times New Roman"/>
          <w:b/>
          <w:bCs/>
          <w:color w:val="000000"/>
          <w:sz w:val="24"/>
          <w:szCs w:val="24"/>
          <w:lang w:val="uk-UA"/>
        </w:rPr>
        <w:t>Давайте згадаємо  п</w:t>
      </w:r>
      <w:r w:rsidRPr="00235A53">
        <w:rPr>
          <w:rFonts w:ascii="ProbaProSemiCorrect" w:eastAsia="Times New Roman" w:hAnsi="ProbaProSemiCorrect" w:cs="Times New Roman"/>
          <w:b/>
          <w:bCs/>
          <w:color w:val="000000"/>
          <w:sz w:val="24"/>
          <w:szCs w:val="24"/>
        </w:rPr>
        <w:t>рислів’я та приказки про літо</w:t>
      </w:r>
      <w:r>
        <w:rPr>
          <w:rFonts w:ascii="ProbaProSemiCorrect" w:eastAsia="Times New Roman" w:hAnsi="ProbaProSemiCorrect" w:cs="Times New Roman"/>
          <w:b/>
          <w:bCs/>
          <w:color w:val="000000"/>
          <w:sz w:val="24"/>
          <w:szCs w:val="24"/>
          <w:lang w:val="uk-UA"/>
        </w:rPr>
        <w:t>:</w:t>
      </w:r>
    </w:p>
    <w:p w:rsidR="00A12097" w:rsidRPr="00235A53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Коли влітку не ходив по малину, взимку вже пізно.</w:t>
      </w:r>
    </w:p>
    <w:p w:rsidR="00A12097" w:rsidRPr="00235A53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Садок улітку – як кожух узимку.</w:t>
      </w:r>
    </w:p>
    <w:p w:rsidR="00A12097" w:rsidRPr="00235A53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Літо запасає, а зима з’їдає.</w:t>
      </w:r>
    </w:p>
    <w:p w:rsidR="00A12097" w:rsidRPr="00235A53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Хто влітку ледарює, той узимку біду чує.</w:t>
      </w:r>
    </w:p>
    <w:p w:rsidR="00A12097" w:rsidRPr="00235A53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Готуй сани влітку, а воза взимку.</w:t>
      </w:r>
    </w:p>
    <w:p w:rsidR="00A12097" w:rsidRDefault="00A12097" w:rsidP="00A120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 w:rsidRPr="00235A53">
        <w:rPr>
          <w:rFonts w:ascii="ProbaProSemiCorrect" w:eastAsia="Times New Roman" w:hAnsi="ProbaProSemiCorrect" w:cs="Times New Roman"/>
          <w:color w:val="000000"/>
          <w:sz w:val="24"/>
          <w:szCs w:val="24"/>
        </w:rPr>
        <w:t>У червні на полі густо, а в коморі пусто.</w:t>
      </w:r>
    </w:p>
    <w:p w:rsidR="00A12097" w:rsidRDefault="00A12097" w:rsidP="00A12097">
      <w:pPr>
        <w:pStyle w:val="a3"/>
        <w:rPr>
          <w:rStyle w:val="a4"/>
          <w:rFonts w:ascii="ProbaProSemiCorrect" w:hAnsi="ProbaProSemiCorrect"/>
          <w:color w:val="000000"/>
          <w:sz w:val="165"/>
          <w:szCs w:val="165"/>
          <w:lang w:val="uk-UA"/>
        </w:rPr>
      </w:pPr>
      <w:r>
        <w:rPr>
          <w:rFonts w:ascii="ProbaProSemiCorrect" w:hAnsi="ProbaProSemiCorrect"/>
          <w:color w:val="000000"/>
          <w:shd w:val="clear" w:color="auto" w:fill="FFFFFF"/>
          <w:lang w:val="uk-UA"/>
        </w:rPr>
        <w:t>Яка</w:t>
      </w:r>
      <w:r>
        <w:rPr>
          <w:rFonts w:ascii="ProbaProSemiCorrect" w:hAnsi="ProbaProSemiCorrect"/>
          <w:color w:val="000000"/>
          <w:shd w:val="clear" w:color="auto" w:fill="FFFFFF"/>
        </w:rPr>
        <w:t xml:space="preserve"> основна думка висловлена у цих прислів’ях та приказках, та яке значення мало літо для наших предків.</w:t>
      </w:r>
      <w:r w:rsidRPr="00235A53">
        <w:rPr>
          <w:rStyle w:val="a4"/>
          <w:rFonts w:ascii="ProbaProSemiCorrect" w:hAnsi="ProbaProSemiCorrect"/>
          <w:color w:val="000000"/>
          <w:sz w:val="165"/>
          <w:szCs w:val="165"/>
        </w:rPr>
        <w:t xml:space="preserve"> 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Style w:val="a4"/>
          <w:rFonts w:ascii="ProbaProSemiCorrect" w:hAnsi="ProbaProSemiCorrect"/>
          <w:color w:val="000000"/>
        </w:rPr>
        <w:t>Загадки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Сонце пече, липа цвіте,</w:t>
      </w:r>
      <w:r w:rsidRPr="00235A53">
        <w:rPr>
          <w:rFonts w:ascii="ProbaProSemiCorrect" w:hAnsi="ProbaProSemiCorrect"/>
          <w:color w:val="000000"/>
        </w:rPr>
        <w:br/>
        <w:t>Жито доспіває – коли це буває? (Влітку)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Що за дерево, чий цвіт</w:t>
      </w:r>
      <w:r w:rsidRPr="00235A53">
        <w:rPr>
          <w:rFonts w:ascii="ProbaProSemiCorrect" w:hAnsi="ProbaProSemiCorrect"/>
          <w:color w:val="000000"/>
        </w:rPr>
        <w:br/>
        <w:t>Пахне медом на весь світ? (Липа)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Влітку – дітям насолода</w:t>
      </w:r>
      <w:r w:rsidRPr="00235A53">
        <w:rPr>
          <w:rFonts w:ascii="ProbaProSemiCorrect" w:hAnsi="ProbaProSemiCorrect"/>
          <w:color w:val="000000"/>
        </w:rPr>
        <w:br/>
        <w:t>Та зимова прохолода.</w:t>
      </w:r>
      <w:r w:rsidRPr="00235A53">
        <w:rPr>
          <w:rFonts w:ascii="ProbaProSemiCorrect" w:hAnsi="ProbaProSemiCorrect"/>
          <w:color w:val="000000"/>
        </w:rPr>
        <w:br/>
        <w:t>Влітку радо ми їмо</w:t>
      </w:r>
      <w:r w:rsidRPr="00235A53">
        <w:rPr>
          <w:rFonts w:ascii="ProbaProSemiCorrect" w:hAnsi="ProbaProSemiCorrect"/>
          <w:color w:val="000000"/>
        </w:rPr>
        <w:br/>
        <w:t>Найсмачніше – … (Ескімо або морозиво)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Серед літа, мов пір’їнки,</w:t>
      </w:r>
      <w:r w:rsidRPr="00235A53">
        <w:rPr>
          <w:rFonts w:ascii="ProbaProSemiCorrect" w:hAnsi="ProbaProSemiCorrect"/>
          <w:color w:val="000000"/>
        </w:rPr>
        <w:br/>
        <w:t>Стиха падають сніжинки.</w:t>
      </w:r>
      <w:r w:rsidRPr="00235A53">
        <w:rPr>
          <w:rFonts w:ascii="ProbaProSemiCorrect" w:hAnsi="ProbaProSemiCorrect"/>
          <w:color w:val="000000"/>
        </w:rPr>
        <w:br/>
        <w:t>Під віконечком у Олі</w:t>
      </w:r>
      <w:r w:rsidRPr="00235A53">
        <w:rPr>
          <w:rFonts w:ascii="ProbaProSemiCorrect" w:hAnsi="ProbaProSemiCorrect"/>
          <w:color w:val="000000"/>
        </w:rPr>
        <w:br/>
        <w:t>Цвітом вкрилися … (Тополі)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Не гіркий і не солоний,</w:t>
      </w:r>
      <w:r w:rsidRPr="00235A53">
        <w:rPr>
          <w:rFonts w:ascii="ProbaProSemiCorrect" w:hAnsi="ProbaProSemiCorrect"/>
          <w:color w:val="000000"/>
        </w:rPr>
        <w:br/>
        <w:t>А солодкий і червоний.</w:t>
      </w:r>
      <w:r w:rsidRPr="00235A53">
        <w:rPr>
          <w:rFonts w:ascii="ProbaProSemiCorrect" w:hAnsi="ProbaProSemiCorrect"/>
          <w:color w:val="000000"/>
        </w:rPr>
        <w:br/>
        <w:t>Як же зветься цей товстун?</w:t>
      </w:r>
      <w:r w:rsidRPr="00235A53">
        <w:rPr>
          <w:rFonts w:ascii="ProbaProSemiCorrect" w:hAnsi="ProbaProSemiCorrect"/>
          <w:color w:val="000000"/>
        </w:rPr>
        <w:br/>
        <w:t>Здогадалися? … (Кавун)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Соком діжечка налилась,</w:t>
      </w:r>
      <w:r w:rsidRPr="00235A53">
        <w:rPr>
          <w:rFonts w:ascii="ProbaProSemiCorrect" w:hAnsi="ProbaProSemiCorrect"/>
          <w:color w:val="000000"/>
        </w:rPr>
        <w:br/>
        <w:t>На городі примостилась.</w:t>
      </w:r>
      <w:r w:rsidRPr="00235A53">
        <w:rPr>
          <w:rFonts w:ascii="ProbaProSemiCorrect" w:hAnsi="ProbaProSemiCorrect"/>
          <w:color w:val="000000"/>
        </w:rPr>
        <w:br/>
        <w:t>Жовтобока і цукриста</w:t>
      </w:r>
      <w:r w:rsidRPr="00235A53">
        <w:rPr>
          <w:rFonts w:ascii="ProbaProSemiCorrect" w:hAnsi="ProbaProSemiCorrect"/>
          <w:color w:val="000000"/>
        </w:rPr>
        <w:br/>
        <w:t>Так і проситься, щоб з’їсти. (Диня)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Style w:val="a4"/>
          <w:rFonts w:ascii="ProbaProSemiCorrect" w:hAnsi="ProbaProSemiCorrect"/>
          <w:color w:val="000000"/>
        </w:rPr>
        <w:t>Скоромовки про літо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lastRenderedPageBreak/>
        <w:t>Бабин біб розцвів у дощ.</w:t>
      </w:r>
      <w:r w:rsidRPr="00235A53">
        <w:rPr>
          <w:rFonts w:ascii="ProbaProSemiCorrect" w:hAnsi="ProbaProSemiCorrect"/>
          <w:color w:val="000000"/>
        </w:rPr>
        <w:br/>
        <w:t>Буде бабі біб у борщ.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У діброві – дуби,</w:t>
      </w:r>
      <w:r w:rsidRPr="00235A53">
        <w:rPr>
          <w:rFonts w:ascii="ProbaProSemiCorrect" w:hAnsi="ProbaProSemiCorrect"/>
          <w:color w:val="000000"/>
        </w:rPr>
        <w:br/>
        <w:t>Під дубами – гриби,</w:t>
      </w:r>
      <w:r w:rsidRPr="00235A53">
        <w:rPr>
          <w:rFonts w:ascii="ProbaProSemiCorrect" w:hAnsi="ProbaProSemiCorrect"/>
          <w:color w:val="000000"/>
        </w:rPr>
        <w:br/>
        <w:t>Трава – між грибами,</w:t>
      </w:r>
      <w:r w:rsidRPr="00235A53">
        <w:rPr>
          <w:rFonts w:ascii="ProbaProSemiCorrect" w:hAnsi="ProbaProSemiCorrect"/>
          <w:color w:val="000000"/>
        </w:rPr>
        <w:br/>
        <w:t>Хмарки – над дубами.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*****</w:t>
      </w:r>
    </w:p>
    <w:p w:rsidR="00A12097" w:rsidRPr="00235A53" w:rsidRDefault="00A12097" w:rsidP="00A12097">
      <w:pPr>
        <w:pStyle w:val="a3"/>
        <w:rPr>
          <w:rFonts w:ascii="ProbaProSemiCorrect" w:hAnsi="ProbaProSemiCorrect"/>
          <w:color w:val="000000"/>
        </w:rPr>
      </w:pPr>
      <w:r w:rsidRPr="00235A53">
        <w:rPr>
          <w:rFonts w:ascii="ProbaProSemiCorrect" w:hAnsi="ProbaProSemiCorrect"/>
          <w:color w:val="000000"/>
        </w:rPr>
        <w:t>Дзижчить під житом жвавий жук,</w:t>
      </w:r>
      <w:r w:rsidRPr="00235A53">
        <w:rPr>
          <w:rFonts w:ascii="ProbaProSemiCorrect" w:hAnsi="ProbaProSemiCorrect"/>
          <w:color w:val="000000"/>
        </w:rPr>
        <w:br/>
        <w:t>Бо жовтий він вдягнув кожух.</w:t>
      </w:r>
    </w:p>
    <w:p w:rsidR="00A12097" w:rsidRPr="00235A53" w:rsidRDefault="00A12097" w:rsidP="00A12097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ProbaProSemiCorrect" w:eastAsia="Times New Roman" w:hAnsi="ProbaProSemiCorrect" w:cs="Times New Roman"/>
          <w:color w:val="000000"/>
          <w:sz w:val="24"/>
          <w:szCs w:val="24"/>
        </w:rPr>
      </w:pPr>
      <w:r>
        <w:rPr>
          <w:rFonts w:ascii="ProbaProSemiCorrect" w:hAnsi="ProbaProSemiCorrect"/>
          <w:color w:val="000000"/>
          <w:shd w:val="clear" w:color="auto" w:fill="FFFFFF"/>
          <w:lang w:val="uk-UA"/>
        </w:rPr>
        <w:t xml:space="preserve">         Щ</w:t>
      </w:r>
      <w:r>
        <w:rPr>
          <w:rFonts w:ascii="ProbaProSemiCorrect" w:hAnsi="ProbaProSemiCorrect"/>
          <w:color w:val="000000"/>
          <w:shd w:val="clear" w:color="auto" w:fill="FFFFFF"/>
        </w:rPr>
        <w:t>о таке вісники пори року (наприклад, поява першоцвітів і приліт лелек – це вісники весни)</w:t>
      </w:r>
      <w:r>
        <w:rPr>
          <w:rFonts w:ascii="ProbaProSemiCorrect" w:hAnsi="ProbaProSemiCorrect"/>
          <w:color w:val="000000"/>
          <w:shd w:val="clear" w:color="auto" w:fill="FFFFFF"/>
          <w:lang w:val="uk-UA"/>
        </w:rPr>
        <w:t>.</w:t>
      </w:r>
      <w:r w:rsidRPr="00350595">
        <w:rPr>
          <w:rFonts w:ascii="ProbaProSemiCorrect" w:hAnsi="ProbaProSemiCorrect"/>
          <w:color w:val="000000"/>
          <w:sz w:val="165"/>
          <w:szCs w:val="165"/>
          <w:shd w:val="clear" w:color="auto" w:fill="FFFFFF"/>
        </w:rPr>
        <w:t xml:space="preserve"> </w:t>
      </w:r>
      <w:r>
        <w:rPr>
          <w:rFonts w:ascii="ProbaProSemiCorrect" w:hAnsi="ProbaProSemiCorrect"/>
          <w:color w:val="000000"/>
          <w:sz w:val="24"/>
          <w:szCs w:val="24"/>
          <w:shd w:val="clear" w:color="auto" w:fill="FFFFFF"/>
          <w:lang w:val="uk-UA"/>
        </w:rPr>
        <w:t>Опишіть ваші</w:t>
      </w:r>
      <w:r w:rsidRPr="00350595">
        <w:rPr>
          <w:rFonts w:ascii="ProbaProSemiCorrect" w:hAnsi="ProbaProSemiCorrect"/>
          <w:color w:val="000000"/>
          <w:sz w:val="24"/>
          <w:szCs w:val="24"/>
          <w:shd w:val="clear" w:color="auto" w:fill="FFFFFF"/>
        </w:rPr>
        <w:t xml:space="preserve"> емоції і настрій, які викликають ці світлини та малюнки.</w:t>
      </w:r>
      <w:r w:rsidRPr="00350595">
        <w:t xml:space="preserve"> </w:t>
      </w:r>
      <w:r>
        <w:rPr>
          <w:noProof/>
        </w:rPr>
        <w:drawing>
          <wp:inline distT="0" distB="0" distL="0" distR="0">
            <wp:extent cx="2819400" cy="2111673"/>
            <wp:effectExtent l="152400" t="133350" r="152400" b="136227"/>
            <wp:docPr id="1" name="Рисунок 1" descr="https://deponms.carpathia.gov.ua/uploads/5119949ct5bcdfea31ce6.jpg?155832954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ponms.carpathia.gov.ua/uploads/5119949ct5bcdfea31ce6.jpg?15583295453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50" cy="2110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101806"/>
            <wp:effectExtent l="171450" t="133350" r="142875" b="127044"/>
            <wp:docPr id="4" name="Рисунок 4" descr="https://naurok.com.ua/uploads/blog/fruit-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.com.ua/uploads/blog/fruit-bow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1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2939" cy="1697069"/>
            <wp:effectExtent l="190500" t="114300" r="172161" b="112681"/>
            <wp:docPr id="7" name="Рисунок 7" descr="https://naurok.com.ua/uploads/blog/993155089_w500_h500_semena-podsolnuha-sol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blog/993155089_w500_h500_semena-podsolnuha-solt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9" cy="1697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417" cy="1971675"/>
            <wp:effectExtent l="171450" t="133350" r="142733" b="123825"/>
            <wp:docPr id="10" name="Рисунок 10" descr="https://naurok.com.ua/uploads/blog/image%20%28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.com.ua/uploads/blog/image%20%289%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17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  <w:lang w:val="uk-UA"/>
        </w:rPr>
        <w:t xml:space="preserve">        </w:t>
      </w:r>
      <w:r w:rsidRPr="00235A53">
        <w:rPr>
          <w:rFonts w:ascii="Trebuchet MS" w:hAnsi="Trebuchet MS"/>
          <w:color w:val="000000"/>
        </w:rPr>
        <w:t>Як завжди, роботи у городника і садівника море, присісти ніколи. Зате ввечері як тільки до подушки, так і спиш без задніх ніг. Напевно всім знайома ситуація. Весна і літо рік годують.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  <w:r>
        <w:rPr>
          <w:rFonts w:ascii="Trebuchet MS" w:hAnsi="Trebuchet MS"/>
          <w:color w:val="000000"/>
          <w:lang w:val="uk-UA"/>
        </w:rPr>
        <w:t xml:space="preserve">     </w:t>
      </w:r>
      <w:r w:rsidRPr="00235A53">
        <w:rPr>
          <w:rFonts w:ascii="Trebuchet MS" w:hAnsi="Trebuchet MS"/>
          <w:color w:val="000000"/>
        </w:rPr>
        <w:t>І хоч у магазинах можна купити все, що душі завгодно, наші милі бабусі й дідусі, мами і тата, все одно щось садять, полють, поливають. І не дай бог земля буде пустувати, треба все неодмінно за</w:t>
      </w:r>
      <w:r>
        <w:rPr>
          <w:rFonts w:ascii="Trebuchet MS" w:hAnsi="Trebuchet MS"/>
          <w:color w:val="000000"/>
        </w:rPr>
        <w:t>садити. У хорошому сенсі слова.</w:t>
      </w:r>
      <w:r>
        <w:rPr>
          <w:rFonts w:ascii="Trebuchet MS" w:hAnsi="Trebuchet MS"/>
          <w:color w:val="000000"/>
          <w:lang w:val="uk-UA"/>
        </w:rPr>
        <w:t xml:space="preserve"> Т</w:t>
      </w:r>
      <w:r w:rsidRPr="00235A53">
        <w:rPr>
          <w:rFonts w:ascii="Trebuchet MS" w:hAnsi="Trebuchet MS"/>
          <w:color w:val="000000"/>
        </w:rPr>
        <w:t>ак вже вони звикли і нас привчають з землею працювати.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  <w:lang w:val="uk-UA"/>
        </w:rPr>
        <w:t xml:space="preserve">        </w:t>
      </w:r>
      <w:r w:rsidRPr="00235A53">
        <w:rPr>
          <w:rFonts w:ascii="Trebuchet MS" w:hAnsi="Trebuchet MS"/>
          <w:color w:val="000000"/>
        </w:rPr>
        <w:t>І ось у червні потрібно обов'язково попрацювати на славу</w:t>
      </w:r>
      <w:r>
        <w:rPr>
          <w:rFonts w:ascii="Trebuchet MS" w:hAnsi="Trebuchet MS"/>
          <w:color w:val="000000"/>
          <w:lang w:val="uk-UA"/>
        </w:rPr>
        <w:t>.</w:t>
      </w:r>
      <w:r w:rsidRPr="00235A53">
        <w:rPr>
          <w:rFonts w:ascii="Trebuchet MS" w:hAnsi="Trebuchet MS"/>
          <w:color w:val="000000"/>
        </w:rPr>
        <w:t> </w:t>
      </w:r>
    </w:p>
    <w:p w:rsidR="00A12097" w:rsidRPr="00350595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lastRenderedPageBreak/>
        <w:t xml:space="preserve">     </w:t>
      </w:r>
      <w:r w:rsidRPr="00BA357D">
        <w:rPr>
          <w:rFonts w:ascii="Trebuchet MS" w:hAnsi="Trebuchet MS"/>
          <w:color w:val="000000"/>
          <w:lang w:val="uk-UA"/>
        </w:rPr>
        <w:t>Отже, які ще роботи в саду влітку, точніше, в перший місяць червень потрібно переробити: Потрібно обов'язково зайнятися захистом ягідних чагарників смородини та агрусу, також малини і суниці</w:t>
      </w:r>
      <w:r>
        <w:rPr>
          <w:rFonts w:ascii="Trebuchet MS" w:hAnsi="Trebuchet MS"/>
          <w:color w:val="000000"/>
          <w:lang w:val="uk-UA"/>
        </w:rPr>
        <w:t>.</w:t>
      </w:r>
    </w:p>
    <w:p w:rsidR="00A12097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center"/>
        <w:rPr>
          <w:lang w:val="uk-UA"/>
        </w:rPr>
      </w:pPr>
      <w:r w:rsidRPr="00350595">
        <w:rPr>
          <w:rFonts w:ascii="Trebuchet MS" w:hAnsi="Trebuchet MS"/>
          <w:b/>
          <w:color w:val="000000"/>
        </w:rPr>
        <w:t>Як захистити малину і суницю</w:t>
      </w:r>
      <w:r>
        <w:rPr>
          <w:noProof/>
        </w:rPr>
        <w:drawing>
          <wp:inline distT="0" distB="0" distL="0" distR="0">
            <wp:extent cx="2576401" cy="1707200"/>
            <wp:effectExtent l="171450" t="114300" r="128699" b="83500"/>
            <wp:docPr id="16" name="Рисунок 16" descr="Ягоди життя. Топ-7 найкорисніших ягід сезону. Рейтинг для здоров'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годи життя. Топ-7 найкорисніших ягід сезону. Рейтинг для здоров'я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72" cy="17088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50595">
        <w:rPr>
          <w:rFonts w:ascii="Trebuchet MS" w:hAnsi="Trebuchet MS"/>
          <w:b/>
          <w:color w:val="000000"/>
        </w:rPr>
        <w:br/>
      </w:r>
      <w:r w:rsidRPr="00235A53">
        <w:rPr>
          <w:rFonts w:ascii="Trebuchet MS" w:hAnsi="Trebuchet MS"/>
          <w:color w:val="000000"/>
        </w:rPr>
        <w:t>Вранці виходите, щоб струсити з кущів малини та суниці довгоносиків,</w:t>
      </w:r>
      <w:r w:rsidRPr="00A17574">
        <w:t xml:space="preserve"> </w:t>
      </w:r>
      <w:r>
        <w:rPr>
          <w:noProof/>
        </w:rPr>
        <w:drawing>
          <wp:inline distT="0" distB="0" distL="0" distR="0">
            <wp:extent cx="2198793" cy="1819275"/>
            <wp:effectExtent l="304800" t="266700" r="315807" b="276225"/>
            <wp:docPr id="25" name="Рисунок 25" descr="Довгоносик — головний шкідник полуниці | Cам собі агр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вгоносик — головний шкідник полуниці | Cам собі агрон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93" cy="1819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097" w:rsidRPr="00A01008" w:rsidRDefault="00A12097" w:rsidP="00A01008">
      <w:pPr>
        <w:pStyle w:val="a3"/>
        <w:shd w:val="clear" w:color="auto" w:fill="FFFFFF" w:themeFill="background1"/>
        <w:spacing w:before="0" w:beforeAutospacing="0" w:after="75" w:afterAutospacing="0" w:line="312" w:lineRule="atLeast"/>
        <w:rPr>
          <w:rFonts w:ascii="Trebuchet MS" w:hAnsi="Trebuchet MS"/>
          <w:color w:val="000000"/>
          <w:lang w:val="uk-UA"/>
        </w:rPr>
      </w:pPr>
      <w:r w:rsidRPr="00235A53">
        <w:rPr>
          <w:rFonts w:ascii="Trebuchet MS" w:hAnsi="Trebuchet MS"/>
          <w:color w:val="000000"/>
        </w:rPr>
        <w:t xml:space="preserve"> поки жуки ще малорухливі. </w:t>
      </w:r>
      <w:r w:rsidR="00A01008">
        <w:rPr>
          <w:rFonts w:ascii="Trebuchet MS" w:hAnsi="Trebuchet MS"/>
          <w:color w:val="000000"/>
          <w:lang w:val="uk-UA"/>
        </w:rPr>
        <w:t>Це треба робити акуратно. Під кущ щось постелити</w:t>
      </w:r>
      <w:r w:rsidRPr="00235A53">
        <w:rPr>
          <w:rFonts w:ascii="Trebuchet MS" w:hAnsi="Trebuchet MS"/>
          <w:color w:val="000000"/>
        </w:rPr>
        <w:t xml:space="preserve"> і </w:t>
      </w:r>
      <w:r w:rsidR="00A01008">
        <w:rPr>
          <w:rFonts w:ascii="Trebuchet MS" w:hAnsi="Trebuchet MS"/>
          <w:color w:val="000000"/>
          <w:lang w:val="uk-UA"/>
        </w:rPr>
        <w:t>зразу знищити.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</w:p>
    <w:p w:rsidR="00A12097" w:rsidRPr="00BA357D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</w:t>
      </w:r>
      <w:r w:rsidRPr="00BA357D">
        <w:rPr>
          <w:rFonts w:ascii="Trebuchet MS" w:hAnsi="Trebuchet MS"/>
          <w:color w:val="000000"/>
          <w:lang w:val="uk-UA"/>
        </w:rPr>
        <w:t>Потім потрібно пр</w:t>
      </w:r>
      <w:r w:rsidR="00FA2BBA">
        <w:rPr>
          <w:rFonts w:ascii="Trebuchet MS" w:hAnsi="Trebuchet MS"/>
          <w:color w:val="000000"/>
          <w:lang w:val="uk-UA"/>
        </w:rPr>
        <w:t>и</w:t>
      </w:r>
      <w:r w:rsidRPr="00BA357D">
        <w:rPr>
          <w:rFonts w:ascii="Trebuchet MS" w:hAnsi="Trebuchet MS"/>
          <w:color w:val="000000"/>
          <w:lang w:val="uk-UA"/>
        </w:rPr>
        <w:t>щепнут</w:t>
      </w:r>
      <w:r w:rsidR="00A01008">
        <w:rPr>
          <w:rFonts w:ascii="Trebuchet MS" w:hAnsi="Trebuchet MS"/>
          <w:color w:val="000000"/>
          <w:lang w:val="uk-UA"/>
        </w:rPr>
        <w:t>и</w:t>
      </w:r>
      <w:r w:rsidRPr="00BA357D">
        <w:rPr>
          <w:rFonts w:ascii="Trebuchet MS" w:hAnsi="Trebuchet MS"/>
          <w:color w:val="000000"/>
          <w:lang w:val="uk-UA"/>
        </w:rPr>
        <w:t xml:space="preserve"> верхівки пагонів малини, висота яких досягла вже 1 м: це потрібно для того, щоб викликати зростання її бічних пагонів, це багато в чому збільшить урожай у майбутньому році.</w:t>
      </w:r>
    </w:p>
    <w:p w:rsidR="00A12097" w:rsidRPr="00BA357D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</w:t>
      </w:r>
      <w:r w:rsidRPr="00235A53">
        <w:rPr>
          <w:rFonts w:ascii="Trebuchet MS" w:hAnsi="Trebuchet MS"/>
          <w:color w:val="000000"/>
        </w:rPr>
        <w:t>Якщо погода стоїть сира, на ягодах малини і суниці може з'явитися захворювання - сіра гниль.</w:t>
      </w:r>
      <w:r w:rsidRPr="00A17574">
        <w:t xml:space="preserve"> </w:t>
      </w:r>
    </w:p>
    <w:p w:rsidR="00A12097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noProof/>
        </w:rPr>
        <w:drawing>
          <wp:inline distT="0" distB="0" distL="0" distR="0">
            <wp:extent cx="2778125" cy="2081389"/>
            <wp:effectExtent l="171450" t="114300" r="155575" b="71261"/>
            <wp:docPr id="28" name="Рисунок 28" descr="Сіра гниль: заходи боротьби на помідорах і полуниці, засоби 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іра гниль: заходи боротьби на помідорах і полуниці, засоби та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7" cy="20810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5A53">
        <w:rPr>
          <w:rFonts w:ascii="Trebuchet MS" w:hAnsi="Trebuchet MS"/>
          <w:color w:val="000000"/>
        </w:rPr>
        <w:t xml:space="preserve"> </w:t>
      </w:r>
    </w:p>
    <w:p w:rsidR="00A12097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lang w:val="uk-UA"/>
        </w:rPr>
      </w:pPr>
      <w:r w:rsidRPr="00235A53">
        <w:rPr>
          <w:rFonts w:ascii="Trebuchet MS" w:hAnsi="Trebuchet MS"/>
          <w:color w:val="000000"/>
        </w:rPr>
        <w:lastRenderedPageBreak/>
        <w:t xml:space="preserve">Проти нього </w:t>
      </w:r>
      <w:r>
        <w:rPr>
          <w:rFonts w:ascii="Trebuchet MS" w:hAnsi="Trebuchet MS"/>
          <w:color w:val="000000"/>
          <w:lang w:val="uk-UA"/>
        </w:rPr>
        <w:t xml:space="preserve">треба </w:t>
      </w:r>
      <w:r w:rsidRPr="00235A53">
        <w:rPr>
          <w:rFonts w:ascii="Trebuchet MS" w:hAnsi="Trebuchet MS"/>
          <w:color w:val="000000"/>
        </w:rPr>
        <w:t>посип</w:t>
      </w:r>
      <w:r>
        <w:rPr>
          <w:rFonts w:ascii="Trebuchet MS" w:hAnsi="Trebuchet MS"/>
          <w:color w:val="000000"/>
          <w:lang w:val="uk-UA"/>
        </w:rPr>
        <w:t>ати</w:t>
      </w:r>
      <w:r w:rsidRPr="00235A53">
        <w:rPr>
          <w:rFonts w:ascii="Trebuchet MS" w:hAnsi="Trebuchet MS"/>
          <w:color w:val="000000"/>
        </w:rPr>
        <w:t xml:space="preserve"> деревною золою землю навколо кущів суниці і під малиною.</w:t>
      </w:r>
      <w:r w:rsidRPr="00D54F84">
        <w:t xml:space="preserve"> </w:t>
      </w:r>
      <w:r>
        <w:rPr>
          <w:noProof/>
        </w:rPr>
        <w:drawing>
          <wp:inline distT="0" distB="0" distL="0" distR="0">
            <wp:extent cx="2295525" cy="1748425"/>
            <wp:effectExtent l="133350" t="76200" r="123825" b="80375"/>
            <wp:docPr id="14" name="Рисунок 31" descr="В яких випадках не можна підгодовувати рослини деревною зол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 яких випадках не можна підгодовувати рослини деревною золо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47850"/>
            <wp:effectExtent l="171450" t="133350" r="161925" b="95250"/>
            <wp:docPr id="12" name="Рисунок 34" descr="Деревна зола найкращий розкислитель і чудове добриво - ua | in4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ревна зола найкращий розкислитель і чудове добриво - ua | in4o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 xml:space="preserve"> Так ви зможете знищити спори гнилі, Можна полити грунт і самі кущі препаратом «Фітоспорін».</w:t>
      </w:r>
      <w:r w:rsidRPr="00D54F84">
        <w:t xml:space="preserve"> </w:t>
      </w:r>
      <w:r>
        <w:rPr>
          <w:noProof/>
        </w:rPr>
        <w:drawing>
          <wp:inline distT="0" distB="0" distL="0" distR="0">
            <wp:extent cx="2939346" cy="3490936"/>
            <wp:effectExtent l="19050" t="0" r="0" b="0"/>
            <wp:docPr id="37" name="Рисунок 37" descr="Фитоспорин-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итоспорин-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29" cy="34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</w:p>
    <w:p w:rsidR="00A12097" w:rsidRPr="00B10472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b/>
          <w:color w:val="000000"/>
          <w:lang w:val="uk-UA"/>
        </w:rPr>
      </w:pPr>
      <w:r w:rsidRPr="00350595">
        <w:rPr>
          <w:rFonts w:ascii="Trebuchet MS" w:hAnsi="Trebuchet MS"/>
          <w:b/>
          <w:color w:val="000000"/>
        </w:rPr>
        <w:t>Мульчування</w:t>
      </w:r>
      <w:r w:rsidRPr="00B10472">
        <w:rPr>
          <w:rFonts w:ascii="Trebuchet MS" w:hAnsi="Trebuchet MS"/>
          <w:color w:val="000000"/>
        </w:rPr>
        <w:t xml:space="preserve"> </w:t>
      </w:r>
      <w:r w:rsidRPr="00B10472">
        <w:rPr>
          <w:rFonts w:ascii="Trebuchet MS" w:hAnsi="Trebuchet MS"/>
          <w:b/>
          <w:color w:val="000000"/>
        </w:rPr>
        <w:t>грунту</w:t>
      </w:r>
      <w:r>
        <w:rPr>
          <w:rFonts w:ascii="Trebuchet MS" w:hAnsi="Trebuchet MS"/>
          <w:b/>
          <w:color w:val="000000"/>
          <w:lang w:val="uk-UA"/>
        </w:rPr>
        <w:t>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>
        <w:rPr>
          <w:noProof/>
        </w:rPr>
        <w:drawing>
          <wp:inline distT="0" distB="0" distL="0" distR="0">
            <wp:extent cx="2235200" cy="1676400"/>
            <wp:effectExtent l="152400" t="114300" r="127000" b="76200"/>
            <wp:docPr id="43" name="Рисунок 43" descr="Як правильно мульчувати полуницю агроволокном, застос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к правильно мульчувати полуницю агроволокном, застосуванн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3675" cy="1676400"/>
            <wp:effectExtent l="152400" t="114300" r="142875" b="76200"/>
            <wp:docPr id="40" name="Рисунок 40" descr="Чи можна мульчувати тирс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Чи можна мульчувати тирсою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5A53">
        <w:rPr>
          <w:rFonts w:ascii="Trebuchet MS" w:hAnsi="Trebuchet MS"/>
          <w:color w:val="000000"/>
        </w:rPr>
        <w:t xml:space="preserve"> </w:t>
      </w:r>
      <w:r w:rsidRPr="00235A53">
        <w:rPr>
          <w:rFonts w:ascii="Trebuchet MS" w:hAnsi="Trebuchet MS"/>
          <w:color w:val="000000"/>
        </w:rPr>
        <w:br/>
      </w:r>
      <w:r>
        <w:rPr>
          <w:rFonts w:ascii="Trebuchet MS" w:hAnsi="Trebuchet MS"/>
          <w:color w:val="000000"/>
          <w:lang w:val="uk-UA"/>
        </w:rPr>
        <w:t xml:space="preserve">     </w:t>
      </w:r>
      <w:r w:rsidRPr="00235A53">
        <w:rPr>
          <w:rFonts w:ascii="Trebuchet MS" w:hAnsi="Trebuchet MS"/>
          <w:color w:val="000000"/>
        </w:rPr>
        <w:t>Укри</w:t>
      </w:r>
      <w:r>
        <w:rPr>
          <w:rFonts w:ascii="Trebuchet MS" w:hAnsi="Trebuchet MS"/>
          <w:color w:val="000000"/>
          <w:lang w:val="uk-UA"/>
        </w:rPr>
        <w:t>ти</w:t>
      </w:r>
      <w:r w:rsidRPr="00235A53">
        <w:rPr>
          <w:rFonts w:ascii="Trebuchet MS" w:hAnsi="Trebuchet MS"/>
          <w:color w:val="000000"/>
        </w:rPr>
        <w:t xml:space="preserve"> поверхню землі навколо кущиків суниці якими матеріалами, який регулює водний і повітряний режими</w:t>
      </w:r>
      <w:r w:rsidR="00A01008">
        <w:rPr>
          <w:rFonts w:ascii="Trebuchet MS" w:hAnsi="Trebuchet MS"/>
          <w:color w:val="000000"/>
        </w:rPr>
        <w:t xml:space="preserve"> в шарах грунту. Це називається</w:t>
      </w:r>
      <w:r w:rsidRPr="00235A53">
        <w:rPr>
          <w:rFonts w:ascii="Trebuchet MS" w:hAnsi="Trebuchet MS"/>
          <w:color w:val="000000"/>
        </w:rPr>
        <w:t>-</w:t>
      </w:r>
      <w:r w:rsidR="00A01008">
        <w:rPr>
          <w:rFonts w:ascii="Trebuchet MS" w:hAnsi="Trebuchet MS"/>
          <w:color w:val="000000"/>
          <w:lang w:val="uk-UA"/>
        </w:rPr>
        <w:t>мульчування</w:t>
      </w:r>
      <w:r w:rsidRPr="00235A53">
        <w:rPr>
          <w:rFonts w:ascii="Trebuchet MS" w:hAnsi="Trebuchet MS"/>
          <w:color w:val="000000"/>
        </w:rPr>
        <w:t>.</w:t>
      </w:r>
      <w:r w:rsidRPr="00235A53">
        <w:rPr>
          <w:rFonts w:ascii="Trebuchet MS" w:hAnsi="Trebuchet MS"/>
          <w:color w:val="000000"/>
        </w:rPr>
        <w:br/>
        <w:t>Можна взяти мох або поставити підп</w:t>
      </w:r>
      <w:r w:rsidR="00A01008">
        <w:rPr>
          <w:rFonts w:ascii="Trebuchet MS" w:hAnsi="Trebuchet MS"/>
          <w:color w:val="000000"/>
          <w:lang w:val="uk-UA"/>
        </w:rPr>
        <w:t>ори</w:t>
      </w:r>
      <w:r w:rsidRPr="00235A53">
        <w:rPr>
          <w:rFonts w:ascii="Trebuchet MS" w:hAnsi="Trebuchet MS"/>
          <w:color w:val="000000"/>
        </w:rPr>
        <w:t xml:space="preserve"> під суницю, щоб ягоди не стикалися з грунтом. Але це звичайно трудомістко з підпорами. Можна розстелити сіно або накрити міжряддя суниці плівкою або руберо</w:t>
      </w:r>
      <w:r w:rsidR="00A01008">
        <w:rPr>
          <w:rFonts w:ascii="Trebuchet MS" w:hAnsi="Trebuchet MS"/>
          <w:color w:val="000000"/>
          <w:lang w:val="uk-UA"/>
        </w:rPr>
        <w:t>ї</w:t>
      </w:r>
      <w:r w:rsidRPr="00235A53">
        <w:rPr>
          <w:rFonts w:ascii="Trebuchet MS" w:hAnsi="Trebuchet MS"/>
          <w:color w:val="000000"/>
        </w:rPr>
        <w:t>дом.</w:t>
      </w:r>
      <w:r>
        <w:rPr>
          <w:rFonts w:ascii="Trebuchet MS" w:hAnsi="Trebuchet MS"/>
          <w:color w:val="000000"/>
          <w:lang w:val="uk-UA"/>
        </w:rPr>
        <w:t xml:space="preserve"> </w:t>
      </w:r>
      <w:r w:rsidRPr="00235A53">
        <w:rPr>
          <w:rFonts w:ascii="Trebuchet MS" w:hAnsi="Trebuchet MS"/>
          <w:color w:val="000000"/>
        </w:rPr>
        <w:t xml:space="preserve">В якості мульчі багато бувалі городники радять використовувати і скошену траву, будь бур'яни з минулого року, опале листя або готовий перегній, солому, торф, лушпиння від гречки, соняшнику. Використовують навіть керамзит, дренаж і морську </w:t>
      </w:r>
      <w:r w:rsidRPr="00235A53">
        <w:rPr>
          <w:rFonts w:ascii="Trebuchet MS" w:hAnsi="Trebuchet MS"/>
          <w:color w:val="000000"/>
        </w:rPr>
        <w:lastRenderedPageBreak/>
        <w:t>гальку, хвою, опале шишки, тирса, дрібну деревну стружку, тріску і кору. Також можна використовувати тканину, мішковину, папір, картон</w:t>
      </w:r>
      <w:r w:rsidR="00A01008">
        <w:rPr>
          <w:rFonts w:ascii="Trebuchet MS" w:hAnsi="Trebuchet MS"/>
          <w:color w:val="000000"/>
          <w:lang w:val="uk-UA"/>
        </w:rPr>
        <w:t xml:space="preserve">. </w:t>
      </w:r>
      <w:r w:rsidRPr="00235A53">
        <w:rPr>
          <w:rFonts w:ascii="Trebuchet MS" w:hAnsi="Trebuchet MS"/>
          <w:color w:val="000000"/>
        </w:rPr>
        <w:t>Загалом, садівник на вигадку здатний, все для того, щоб сад свій врятувати від шкідників, та онуків почастувати смачними ягідками.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center"/>
        <w:rPr>
          <w:rFonts w:ascii="Trebuchet MS" w:hAnsi="Trebuchet MS"/>
          <w:color w:val="000000"/>
        </w:rPr>
      </w:pPr>
      <w:r w:rsidRPr="00350595">
        <w:rPr>
          <w:rFonts w:ascii="Trebuchet MS" w:hAnsi="Trebuchet MS"/>
          <w:b/>
          <w:color w:val="000000"/>
        </w:rPr>
        <w:t>Як захистити смородину від шкідників</w:t>
      </w:r>
      <w:r w:rsidR="00A01008">
        <w:rPr>
          <w:rFonts w:ascii="Trebuchet MS" w:hAnsi="Trebuchet MS"/>
          <w:b/>
          <w:color w:val="000000"/>
          <w:lang w:val="uk-UA"/>
        </w:rPr>
        <w:t>.</w:t>
      </w:r>
      <w:r w:rsidRPr="00235A53">
        <w:rPr>
          <w:rFonts w:ascii="Trebuchet MS" w:hAnsi="Trebuchet MS"/>
          <w:color w:val="000000"/>
        </w:rPr>
        <w:br/>
        <w:t xml:space="preserve">А </w:t>
      </w:r>
      <w:r w:rsidR="00A01008">
        <w:rPr>
          <w:rFonts w:ascii="Trebuchet MS" w:hAnsi="Trebuchet MS"/>
          <w:color w:val="000000"/>
          <w:lang w:val="uk-UA"/>
        </w:rPr>
        <w:t>на</w:t>
      </w:r>
      <w:r w:rsidR="00FA2BBA">
        <w:rPr>
          <w:rFonts w:ascii="Trebuchet MS" w:hAnsi="Trebuchet MS"/>
          <w:color w:val="000000"/>
          <w:lang w:val="uk-UA"/>
        </w:rPr>
        <w:t xml:space="preserve"> </w:t>
      </w:r>
      <w:r w:rsidR="00A01008">
        <w:rPr>
          <w:rFonts w:ascii="Trebuchet MS" w:hAnsi="Trebuchet MS"/>
          <w:color w:val="000000"/>
          <w:lang w:val="uk-UA"/>
        </w:rPr>
        <w:t>вечір</w:t>
      </w:r>
      <w:r w:rsidRPr="00235A53">
        <w:rPr>
          <w:rFonts w:ascii="Trebuchet MS" w:hAnsi="Trebuchet MS"/>
          <w:color w:val="000000"/>
        </w:rPr>
        <w:t xml:space="preserve"> </w:t>
      </w:r>
      <w:r w:rsidR="00A01008">
        <w:rPr>
          <w:rFonts w:ascii="Trebuchet MS" w:hAnsi="Trebuchet MS"/>
          <w:color w:val="000000"/>
          <w:lang w:val="uk-UA"/>
        </w:rPr>
        <w:t>потрібно</w:t>
      </w:r>
      <w:r>
        <w:rPr>
          <w:rFonts w:ascii="Trebuchet MS" w:hAnsi="Trebuchet MS"/>
          <w:color w:val="000000"/>
          <w:lang w:val="uk-UA"/>
        </w:rPr>
        <w:t xml:space="preserve"> </w:t>
      </w:r>
      <w:r w:rsidR="00FA2BBA">
        <w:rPr>
          <w:rFonts w:ascii="Trebuchet MS" w:hAnsi="Trebuchet MS"/>
          <w:color w:val="000000"/>
          <w:lang w:val="uk-UA"/>
        </w:rPr>
        <w:t>з</w:t>
      </w:r>
      <w:r w:rsidRPr="00235A53">
        <w:rPr>
          <w:rFonts w:ascii="Trebuchet MS" w:hAnsi="Trebuchet MS"/>
          <w:color w:val="000000"/>
        </w:rPr>
        <w:t>приск</w:t>
      </w:r>
      <w:r w:rsidR="00FA2BBA">
        <w:rPr>
          <w:rFonts w:ascii="Trebuchet MS" w:hAnsi="Trebuchet MS"/>
          <w:color w:val="000000"/>
          <w:lang w:val="uk-UA"/>
        </w:rPr>
        <w:t>ув</w:t>
      </w:r>
      <w:r w:rsidRPr="00235A53">
        <w:rPr>
          <w:rFonts w:ascii="Trebuchet MS" w:hAnsi="Trebuchet MS"/>
          <w:color w:val="000000"/>
        </w:rPr>
        <w:t xml:space="preserve">ати </w:t>
      </w:r>
      <w:r w:rsidR="00FA2BBA">
        <w:rPr>
          <w:rFonts w:ascii="Trebuchet MS" w:hAnsi="Trebuchet MS"/>
          <w:color w:val="000000"/>
          <w:lang w:val="uk-UA"/>
        </w:rPr>
        <w:t xml:space="preserve">чорну </w:t>
      </w:r>
      <w:r w:rsidRPr="00235A53">
        <w:rPr>
          <w:rFonts w:ascii="Trebuchet MS" w:hAnsi="Trebuchet MS"/>
          <w:color w:val="000000"/>
        </w:rPr>
        <w:t>смородину</w:t>
      </w:r>
      <w:r w:rsidR="00FA2BBA">
        <w:rPr>
          <w:rFonts w:ascii="Trebuchet MS" w:hAnsi="Trebuchet MS"/>
          <w:color w:val="000000"/>
          <w:lang w:val="uk-UA"/>
        </w:rPr>
        <w:t>, порічки</w:t>
      </w:r>
      <w:r w:rsidRPr="00235A53">
        <w:rPr>
          <w:rFonts w:ascii="Trebuchet MS" w:hAnsi="Trebuchet MS"/>
          <w:color w:val="000000"/>
        </w:rPr>
        <w:t xml:space="preserve"> і а</w:t>
      </w:r>
      <w:r w:rsidR="00FA2BBA">
        <w:rPr>
          <w:rFonts w:ascii="Trebuchet MS" w:hAnsi="Trebuchet MS"/>
          <w:color w:val="000000"/>
          <w:lang w:val="uk-UA"/>
        </w:rPr>
        <w:t>ґ</w:t>
      </w:r>
      <w:r w:rsidRPr="00235A53">
        <w:rPr>
          <w:rFonts w:ascii="Trebuchet MS" w:hAnsi="Trebuchet MS"/>
          <w:color w:val="000000"/>
        </w:rPr>
        <w:t xml:space="preserve">рус слабим розчином </w:t>
      </w:r>
      <w:r>
        <w:rPr>
          <w:rFonts w:ascii="Trebuchet MS" w:hAnsi="Trebuchet MS"/>
          <w:color w:val="000000"/>
          <w:lang w:val="uk-UA"/>
        </w:rPr>
        <w:t>(</w:t>
      </w:r>
      <w:r w:rsidRPr="00235A53">
        <w:rPr>
          <w:rFonts w:ascii="Trebuchet MS" w:hAnsi="Trebuchet MS"/>
          <w:color w:val="000000"/>
        </w:rPr>
        <w:t>перманганату калію</w:t>
      </w:r>
      <w:r>
        <w:rPr>
          <w:rFonts w:ascii="Trebuchet MS" w:hAnsi="Trebuchet MS"/>
          <w:color w:val="000000"/>
          <w:lang w:val="uk-UA"/>
        </w:rPr>
        <w:t>)</w:t>
      </w:r>
      <w:r w:rsidRPr="00235A53">
        <w:rPr>
          <w:rFonts w:ascii="Trebuchet MS" w:hAnsi="Trebuchet MS"/>
          <w:color w:val="000000"/>
        </w:rPr>
        <w:t xml:space="preserve"> з додаванням 2 г борної кислоти на об'єм води 10 л. Або можна використ</w:t>
      </w:r>
      <w:r>
        <w:rPr>
          <w:rFonts w:ascii="Trebuchet MS" w:hAnsi="Trebuchet MS"/>
          <w:color w:val="000000"/>
        </w:rPr>
        <w:t>овувати для цього деревну золу.</w:t>
      </w:r>
      <w:r>
        <w:rPr>
          <w:rFonts w:ascii="Trebuchet MS" w:hAnsi="Trebuchet MS"/>
          <w:color w:val="000000"/>
          <w:lang w:val="uk-UA"/>
        </w:rPr>
        <w:t xml:space="preserve"> </w:t>
      </w:r>
      <w:r w:rsidRPr="00235A53">
        <w:rPr>
          <w:rFonts w:ascii="Trebuchet MS" w:hAnsi="Trebuchet MS"/>
          <w:color w:val="000000"/>
        </w:rPr>
        <w:t xml:space="preserve">А саме, </w:t>
      </w:r>
      <w:r>
        <w:rPr>
          <w:rFonts w:ascii="Trebuchet MS" w:hAnsi="Trebuchet MS"/>
          <w:color w:val="000000"/>
          <w:lang w:val="uk-UA"/>
        </w:rPr>
        <w:t>взяти</w:t>
      </w:r>
      <w:r w:rsidRPr="00235A53">
        <w:rPr>
          <w:rFonts w:ascii="Trebuchet MS" w:hAnsi="Trebuchet MS"/>
          <w:color w:val="000000"/>
        </w:rPr>
        <w:t xml:space="preserve"> 0,5 склянки золи зали</w:t>
      </w:r>
      <w:r>
        <w:rPr>
          <w:rFonts w:ascii="Trebuchet MS" w:hAnsi="Trebuchet MS"/>
          <w:color w:val="000000"/>
          <w:lang w:val="uk-UA"/>
        </w:rPr>
        <w:t>ти</w:t>
      </w:r>
      <w:r w:rsidRPr="00235A53">
        <w:rPr>
          <w:rFonts w:ascii="Trebuchet MS" w:hAnsi="Trebuchet MS"/>
          <w:color w:val="000000"/>
        </w:rPr>
        <w:t xml:space="preserve"> склянкою окропу, потім да</w:t>
      </w:r>
      <w:r>
        <w:rPr>
          <w:rFonts w:ascii="Trebuchet MS" w:hAnsi="Trebuchet MS"/>
          <w:color w:val="000000"/>
          <w:lang w:val="uk-UA"/>
        </w:rPr>
        <w:t>ти</w:t>
      </w:r>
      <w:r w:rsidRPr="00235A53">
        <w:rPr>
          <w:rFonts w:ascii="Trebuchet MS" w:hAnsi="Trebuchet MS"/>
          <w:color w:val="000000"/>
        </w:rPr>
        <w:t xml:space="preserve"> добу постояти і дода</w:t>
      </w:r>
      <w:r>
        <w:rPr>
          <w:rFonts w:ascii="Trebuchet MS" w:hAnsi="Trebuchet MS"/>
          <w:color w:val="000000"/>
          <w:lang w:val="uk-UA"/>
        </w:rPr>
        <w:t>ти</w:t>
      </w:r>
      <w:r w:rsidRPr="00235A53">
        <w:rPr>
          <w:rFonts w:ascii="Trebuchet MS" w:hAnsi="Trebuchet MS"/>
          <w:color w:val="000000"/>
        </w:rPr>
        <w:t xml:space="preserve"> 10 л води, потім обприскати всі кущі. Також можна використати настій переброджена бур'янів: це 1 л настою розвести в 5 л води - це буде відмінна підгодівля і одночасно профілактика від шкідників.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</w:p>
    <w:p w:rsidR="00FA2BBA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 </w:t>
      </w:r>
      <w:r w:rsidRPr="00235A53">
        <w:rPr>
          <w:rFonts w:ascii="Trebuchet MS" w:hAnsi="Trebuchet MS"/>
          <w:color w:val="000000"/>
        </w:rPr>
        <w:t>А зараз записуйте, старовинний дід</w:t>
      </w:r>
      <w:r w:rsidR="00FA2BBA">
        <w:rPr>
          <w:rFonts w:ascii="Trebuchet MS" w:hAnsi="Trebuchet MS"/>
          <w:color w:val="000000"/>
          <w:lang w:val="uk-UA"/>
        </w:rPr>
        <w:t>о</w:t>
      </w:r>
      <w:r w:rsidRPr="00235A53">
        <w:rPr>
          <w:rFonts w:ascii="Trebuchet MS" w:hAnsi="Trebuchet MS"/>
          <w:color w:val="000000"/>
        </w:rPr>
        <w:t xml:space="preserve">вський метод для </w:t>
      </w:r>
      <w:r w:rsidR="00FA2BBA">
        <w:rPr>
          <w:rFonts w:ascii="Trebuchet MS" w:hAnsi="Trebuchet MS"/>
          <w:color w:val="000000"/>
          <w:lang w:val="uk-UA"/>
        </w:rPr>
        <w:t>захисту</w:t>
      </w:r>
      <w:r w:rsidRPr="00235A53">
        <w:rPr>
          <w:rFonts w:ascii="Trebuchet MS" w:hAnsi="Trebuchet MS"/>
          <w:color w:val="000000"/>
        </w:rPr>
        <w:t xml:space="preserve"> ягідних чагарників ві</w:t>
      </w:r>
      <w:r>
        <w:rPr>
          <w:rFonts w:ascii="Trebuchet MS" w:hAnsi="Trebuchet MS"/>
          <w:color w:val="000000"/>
        </w:rPr>
        <w:t>д зашкод</w:t>
      </w:r>
      <w:r>
        <w:rPr>
          <w:rFonts w:ascii="Trebuchet MS" w:hAnsi="Trebuchet MS"/>
          <w:color w:val="000000"/>
          <w:lang w:val="uk-UA"/>
        </w:rPr>
        <w:t>и</w:t>
      </w:r>
      <w:r>
        <w:rPr>
          <w:rFonts w:ascii="Trebuchet MS" w:hAnsi="Trebuchet MS"/>
          <w:color w:val="000000"/>
        </w:rPr>
        <w:t xml:space="preserve"> </w:t>
      </w:r>
      <w:r w:rsidRPr="00235A53">
        <w:rPr>
          <w:rFonts w:ascii="Trebuchet MS" w:hAnsi="Trebuchet MS"/>
          <w:color w:val="000000"/>
        </w:rPr>
        <w:t xml:space="preserve"> тлей і захворювання борошнистою росою.</w:t>
      </w:r>
    </w:p>
    <w:p w:rsidR="00FA2BBA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 w:rsidRPr="00235A53">
        <w:rPr>
          <w:rFonts w:ascii="Trebuchet MS" w:hAnsi="Trebuchet MS"/>
          <w:color w:val="000000"/>
        </w:rPr>
        <w:t xml:space="preserve"> </w:t>
      </w:r>
      <w:r w:rsidR="00FA2BBA">
        <w:rPr>
          <w:noProof/>
        </w:rPr>
        <w:drawing>
          <wp:inline distT="0" distB="0" distL="0" distR="0">
            <wp:extent cx="2276475" cy="1669022"/>
            <wp:effectExtent l="95250" t="95250" r="104775" b="102628"/>
            <wp:docPr id="2" name="Рисунок 49" descr="Рецепт ленивого средства против садовой тли. Из моего опыт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ецепт ленивого средства против садовой тли. Из моего опыта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92" cy="16704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A2BBA">
        <w:rPr>
          <w:noProof/>
        </w:rPr>
        <w:drawing>
          <wp:inline distT="0" distB="0" distL="0" distR="0">
            <wp:extent cx="1798880" cy="1323975"/>
            <wp:effectExtent l="95250" t="95250" r="87070" b="104775"/>
            <wp:docPr id="3" name="Рисунок 46" descr="Американська борошниста роса аґру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мериканська борошниста роса аґрус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80" cy="1323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2BBA" w:rsidRDefault="00FA2BBA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</w:p>
    <w:p w:rsidR="00A12097" w:rsidRPr="00235A53" w:rsidRDefault="00FA2BBA" w:rsidP="00FA2BBA">
      <w:pPr>
        <w:pStyle w:val="a3"/>
        <w:shd w:val="clear" w:color="auto" w:fill="FFFFFF" w:themeFill="background1"/>
        <w:spacing w:before="0" w:beforeAutospacing="0" w:after="75" w:afterAutospacing="0" w:line="312" w:lineRule="atLeast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  <w:lang w:val="uk-UA"/>
        </w:rPr>
        <w:t xml:space="preserve">     </w:t>
      </w:r>
      <w:r w:rsidR="00A12097" w:rsidRPr="00235A53">
        <w:rPr>
          <w:rFonts w:ascii="Trebuchet MS" w:hAnsi="Trebuchet MS"/>
          <w:color w:val="000000"/>
        </w:rPr>
        <w:t>У центр куща треба засипати приблизно лопату свіжого гною.</w:t>
      </w:r>
      <w:r w:rsidR="00A12097">
        <w:rPr>
          <w:rFonts w:ascii="Trebuchet MS" w:hAnsi="Trebuchet MS"/>
          <w:color w:val="000000"/>
          <w:lang w:val="uk-UA"/>
        </w:rPr>
        <w:t xml:space="preserve"> </w:t>
      </w:r>
      <w:r w:rsidR="00A12097" w:rsidRPr="00FA2BBA">
        <w:rPr>
          <w:rFonts w:ascii="Trebuchet MS" w:hAnsi="Trebuchet MS"/>
          <w:color w:val="000000"/>
          <w:lang w:val="uk-UA"/>
        </w:rPr>
        <w:t>Також</w:t>
      </w:r>
      <w:r>
        <w:rPr>
          <w:rFonts w:ascii="Trebuchet MS" w:hAnsi="Trebuchet MS"/>
          <w:color w:val="000000"/>
          <w:lang w:val="uk-UA"/>
        </w:rPr>
        <w:t>,</w:t>
      </w:r>
      <w:r w:rsidR="00A12097" w:rsidRPr="00FA2BBA">
        <w:rPr>
          <w:rFonts w:ascii="Trebuchet MS" w:hAnsi="Trebuchet MS"/>
          <w:color w:val="000000"/>
          <w:lang w:val="uk-UA"/>
        </w:rPr>
        <w:t xml:space="preserve"> для зміцнення рослин </w:t>
      </w:r>
      <w:r w:rsidR="00A12097">
        <w:rPr>
          <w:rFonts w:ascii="Trebuchet MS" w:hAnsi="Trebuchet MS"/>
          <w:color w:val="000000"/>
          <w:lang w:val="uk-UA"/>
        </w:rPr>
        <w:t>існує</w:t>
      </w:r>
      <w:r w:rsidR="00A12097" w:rsidRPr="00FA2BBA">
        <w:rPr>
          <w:rFonts w:ascii="Trebuchet MS" w:hAnsi="Trebuchet MS"/>
          <w:color w:val="000000"/>
          <w:lang w:val="uk-UA"/>
        </w:rPr>
        <w:t xml:space="preserve"> сучасні препарат, розроблений сибірськими вченими - «Сілк» («Новос»), який випускають з хвої сибірської ялиці. </w:t>
      </w:r>
      <w:r w:rsidR="00A12097" w:rsidRPr="00235A53">
        <w:rPr>
          <w:rFonts w:ascii="Trebuchet MS" w:hAnsi="Trebuchet MS"/>
          <w:color w:val="000000"/>
        </w:rPr>
        <w:t>Він діє</w:t>
      </w:r>
      <w:r>
        <w:rPr>
          <w:rFonts w:ascii="Trebuchet MS" w:hAnsi="Trebuchet MS"/>
          <w:color w:val="000000"/>
          <w:lang w:val="uk-UA"/>
        </w:rPr>
        <w:t xml:space="preserve"> ,</w:t>
      </w:r>
      <w:r w:rsidR="00A12097" w:rsidRPr="00235A53">
        <w:rPr>
          <w:rFonts w:ascii="Trebuchet MS" w:hAnsi="Trebuchet MS"/>
          <w:color w:val="000000"/>
        </w:rPr>
        <w:t xml:space="preserve"> також, як женьшень, </w:t>
      </w:r>
      <w:r>
        <w:rPr>
          <w:rFonts w:ascii="Trebuchet MS" w:hAnsi="Trebuchet MS"/>
          <w:color w:val="000000"/>
        </w:rPr>
        <w:t>а саме, посилює власну иммун</w:t>
      </w:r>
      <w:r>
        <w:rPr>
          <w:rFonts w:ascii="Trebuchet MS" w:hAnsi="Trebuchet MS"/>
          <w:color w:val="000000"/>
          <w:lang w:val="uk-UA"/>
        </w:rPr>
        <w:t>н</w:t>
      </w:r>
      <w:r>
        <w:rPr>
          <w:rFonts w:ascii="Trebuchet MS" w:hAnsi="Trebuchet MS"/>
          <w:color w:val="000000"/>
        </w:rPr>
        <w:t>у систему рослин.</w:t>
      </w:r>
      <w:r>
        <w:rPr>
          <w:rFonts w:ascii="Trebuchet MS" w:hAnsi="Trebuchet MS"/>
          <w:color w:val="000000"/>
          <w:lang w:val="uk-UA"/>
        </w:rPr>
        <w:t xml:space="preserve"> </w:t>
      </w:r>
      <w:r w:rsidR="00A12097" w:rsidRPr="00235A53">
        <w:rPr>
          <w:rFonts w:ascii="Trebuchet MS" w:hAnsi="Trebuchet MS"/>
          <w:color w:val="000000"/>
        </w:rPr>
        <w:t>Цим препаратом можна користуватися в будь-який час</w:t>
      </w:r>
      <w:r>
        <w:rPr>
          <w:rFonts w:ascii="Trebuchet MS" w:hAnsi="Trebuchet MS"/>
          <w:color w:val="000000"/>
          <w:lang w:val="uk-UA"/>
        </w:rPr>
        <w:t>.</w:t>
      </w:r>
      <w:r w:rsidR="00A12097" w:rsidRPr="00235A53">
        <w:rPr>
          <w:rFonts w:ascii="Trebuchet MS" w:hAnsi="Trebuchet MS"/>
          <w:color w:val="000000"/>
        </w:rPr>
        <w:t xml:space="preserve"> Результат з'являється після обприскування вже на 3-4 день. Рослини на очах витягуються і оживають. </w:t>
      </w:r>
    </w:p>
    <w:p w:rsidR="00FA2BBA" w:rsidRPr="00FA2BBA" w:rsidRDefault="00A12097" w:rsidP="00FA2BBA">
      <w:pPr>
        <w:pStyle w:val="a3"/>
        <w:shd w:val="clear" w:color="auto" w:fill="FFFFFF" w:themeFill="background1"/>
        <w:spacing w:before="0" w:beforeAutospacing="0" w:after="75" w:afterAutospacing="0" w:line="312" w:lineRule="atLeast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     </w:t>
      </w:r>
      <w:r w:rsidRPr="00A17574">
        <w:rPr>
          <w:rFonts w:ascii="Trebuchet MS" w:hAnsi="Trebuchet MS"/>
          <w:color w:val="000000"/>
          <w:lang w:val="uk-UA"/>
        </w:rPr>
        <w:t>А ось наш всім відомий бур'ян мокриця, виявляється дуже цінна рослина, бо містить тритерпенові кислоти, які є в женьшені і хвої сибірської ялиці.</w:t>
      </w:r>
      <w:r w:rsidRPr="00A17574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3877945" cy="2181344"/>
            <wp:effectExtent l="171450" t="114300" r="160655" b="85606"/>
            <wp:docPr id="13" name="Рисунок 13" descr="Мокрица - супер растение для здоровья, красоты и долголетия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крица - супер растение для здоровья, красоты и долголетия - YouTub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1813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17574">
        <w:rPr>
          <w:rFonts w:ascii="Trebuchet MS" w:hAnsi="Trebuchet MS"/>
          <w:color w:val="000000"/>
          <w:lang w:val="uk-UA"/>
        </w:rPr>
        <w:t xml:space="preserve"> </w:t>
      </w:r>
      <w:r w:rsidRPr="00FA2BBA">
        <w:rPr>
          <w:rFonts w:ascii="Trebuchet MS" w:hAnsi="Trebuchet MS"/>
          <w:color w:val="000000"/>
          <w:lang w:val="uk-UA"/>
        </w:rPr>
        <w:t xml:space="preserve">Тому </w:t>
      </w:r>
      <w:r>
        <w:rPr>
          <w:rFonts w:ascii="Trebuchet MS" w:hAnsi="Trebuchet MS"/>
          <w:color w:val="000000"/>
          <w:lang w:val="uk-UA"/>
        </w:rPr>
        <w:t>можна приготувати</w:t>
      </w:r>
      <w:r w:rsidR="00FA2BBA" w:rsidRPr="00FA2BBA">
        <w:rPr>
          <w:rFonts w:ascii="Trebuchet MS" w:hAnsi="Trebuchet MS"/>
          <w:color w:val="000000"/>
          <w:lang w:val="uk-UA"/>
        </w:rPr>
        <w:t xml:space="preserve"> настій мокриці</w:t>
      </w:r>
      <w:r w:rsidR="00FA2BBA">
        <w:rPr>
          <w:rFonts w:ascii="Trebuchet MS" w:hAnsi="Trebuchet MS"/>
          <w:color w:val="000000"/>
          <w:lang w:val="uk-UA"/>
        </w:rPr>
        <w:t xml:space="preserve">. </w:t>
      </w:r>
      <w:r w:rsidRPr="00235A53">
        <w:rPr>
          <w:rFonts w:ascii="Trebuchet MS" w:hAnsi="Trebuchet MS"/>
          <w:color w:val="000000"/>
        </w:rPr>
        <w:t>Треба взяти 400 г мокриці, нарізати її, залити гарячою водою, потім накрити і дати охолонути. Потім використовувати настій для обприскування ослаблених рослин відразу ж.</w:t>
      </w:r>
      <w:r w:rsidR="00AF4CE2">
        <w:rPr>
          <w:rFonts w:ascii="Trebuchet MS" w:hAnsi="Trebuchet MS"/>
          <w:color w:val="000000"/>
          <w:lang w:val="uk-UA"/>
        </w:rPr>
        <w:t xml:space="preserve"> Садівники та огородники радять в сухий період, коли довго немає дощу, не прополювати </w:t>
      </w:r>
      <w:r w:rsidR="00AF4CE2">
        <w:rPr>
          <w:rFonts w:ascii="Trebuchet MS" w:hAnsi="Trebuchet MS"/>
          <w:color w:val="000000"/>
          <w:lang w:val="uk-UA"/>
        </w:rPr>
        <w:lastRenderedPageBreak/>
        <w:t xml:space="preserve">мокрицю, бо вона зберігає вологу в ґрунті. </w:t>
      </w:r>
      <w:r w:rsidR="00FA2BBA">
        <w:rPr>
          <w:rFonts w:ascii="Trebuchet MS" w:hAnsi="Trebuchet MS"/>
          <w:color w:val="000000"/>
          <w:lang w:val="uk-UA"/>
        </w:rPr>
        <w:t xml:space="preserve">А ще </w:t>
      </w:r>
      <w:r w:rsidR="00AF4CE2">
        <w:rPr>
          <w:rFonts w:ascii="Trebuchet MS" w:hAnsi="Trebuchet MS"/>
          <w:color w:val="000000"/>
          <w:lang w:val="uk-UA"/>
        </w:rPr>
        <w:t xml:space="preserve">, </w:t>
      </w:r>
      <w:r w:rsidR="00FA2BBA">
        <w:rPr>
          <w:rFonts w:ascii="Trebuchet MS" w:hAnsi="Trebuchet MS"/>
          <w:color w:val="000000"/>
          <w:lang w:val="uk-UA"/>
        </w:rPr>
        <w:t>мокрицю можна використовувати для їжі. Робити вітамінні салати.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235A53">
        <w:rPr>
          <w:rFonts w:ascii="Trebuchet MS" w:hAnsi="Trebuchet MS"/>
          <w:color w:val="000000"/>
        </w:rPr>
        <w:t> </w:t>
      </w:r>
    </w:p>
    <w:p w:rsidR="00A12097" w:rsidRPr="00CA1116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center"/>
        <w:rPr>
          <w:rFonts w:ascii="Trebuchet MS" w:hAnsi="Trebuchet MS"/>
          <w:color w:val="000000"/>
          <w:lang w:val="uk-UA"/>
        </w:rPr>
      </w:pPr>
      <w:r w:rsidRPr="00A17574">
        <w:rPr>
          <w:rFonts w:ascii="Trebuchet MS" w:hAnsi="Trebuchet MS"/>
          <w:b/>
          <w:color w:val="000000"/>
        </w:rPr>
        <w:t>Ще які роботи в саду влітку:</w:t>
      </w:r>
      <w:r w:rsidRPr="00A17574">
        <w:rPr>
          <w:rFonts w:ascii="Trebuchet MS" w:hAnsi="Trebuchet MS"/>
          <w:b/>
          <w:color w:val="000000"/>
        </w:rPr>
        <w:br/>
      </w:r>
      <w:r>
        <w:rPr>
          <w:rFonts w:ascii="Trebuchet MS" w:hAnsi="Trebuchet MS"/>
          <w:color w:val="000000"/>
          <w:lang w:val="uk-UA"/>
        </w:rPr>
        <w:t xml:space="preserve">       </w:t>
      </w:r>
      <w:r w:rsidRPr="00235A53">
        <w:rPr>
          <w:rFonts w:ascii="Trebuchet MS" w:hAnsi="Trebuchet MS"/>
          <w:color w:val="000000"/>
        </w:rPr>
        <w:t>Щоб гілки смородини та агрусу не стикалися з землею, під них якраз і можна підставити підпори. По чотирьох кутах навколо встромляються в землю чотири кілочки по висоті наполовину куща, і на них кладуться перекладини. Гілки лежать на цих поперечинах. В кінці літа, коли ягоди почнуть дозрівати, важкі гілки будуть спокійно лежати на них і збирати вро</w:t>
      </w:r>
      <w:r>
        <w:rPr>
          <w:rFonts w:ascii="Trebuchet MS" w:hAnsi="Trebuchet MS"/>
          <w:color w:val="000000"/>
        </w:rPr>
        <w:t>жай буде дуже легк</w:t>
      </w:r>
      <w:r>
        <w:rPr>
          <w:rFonts w:ascii="Trebuchet MS" w:hAnsi="Trebuchet MS"/>
          <w:color w:val="000000"/>
          <w:lang w:val="uk-UA"/>
        </w:rPr>
        <w:t>о.</w:t>
      </w:r>
    </w:p>
    <w:p w:rsidR="00A12097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    </w:t>
      </w:r>
    </w:p>
    <w:p w:rsidR="00A12097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  <w:lang w:val="uk-UA"/>
        </w:rPr>
      </w:pPr>
      <w:r>
        <w:rPr>
          <w:rFonts w:ascii="Trebuchet MS" w:hAnsi="Trebuchet MS"/>
          <w:color w:val="000000"/>
          <w:lang w:val="uk-UA"/>
        </w:rPr>
        <w:t xml:space="preserve">          </w:t>
      </w:r>
      <w:r w:rsidRPr="00CA1116">
        <w:rPr>
          <w:rFonts w:ascii="Trebuchet MS" w:hAnsi="Trebuchet MS"/>
          <w:color w:val="000000"/>
          <w:lang w:val="uk-UA"/>
        </w:rPr>
        <w:t xml:space="preserve">Я пам'ятаю, як у дитинстві, сідала на меленький дитячий стільчик під величезним кущем чорної смородини і збирала великі солодкі ягоди, вибираючи найсмачніші і великі </w:t>
      </w:r>
      <w:r>
        <w:rPr>
          <w:rFonts w:ascii="Trebuchet MS" w:hAnsi="Trebuchet MS"/>
          <w:color w:val="000000"/>
          <w:lang w:val="uk-UA"/>
        </w:rPr>
        <w:t>.</w:t>
      </w:r>
      <w:r w:rsidRPr="00CA1116">
        <w:rPr>
          <w:rFonts w:ascii="Trebuchet MS" w:hAnsi="Trebuchet MS"/>
          <w:color w:val="000000"/>
          <w:lang w:val="uk-UA"/>
        </w:rPr>
        <w:br/>
      </w:r>
      <w:r w:rsidRPr="00235A53">
        <w:rPr>
          <w:rFonts w:ascii="Trebuchet MS" w:hAnsi="Trebuchet MS"/>
          <w:color w:val="000000"/>
        </w:rPr>
        <w:t>Потрібно зібрати і знищити завчасно дозрілі ягоди смородини та агрусу, так як в них знаходяться личинки пильщика.</w:t>
      </w:r>
    </w:p>
    <w:p w:rsidR="00A12097" w:rsidRPr="00235A53" w:rsidRDefault="00A12097" w:rsidP="00A12097">
      <w:pPr>
        <w:pStyle w:val="a3"/>
        <w:shd w:val="clear" w:color="auto" w:fill="FFFFFF" w:themeFill="background1"/>
        <w:spacing w:before="0" w:beforeAutospacing="0" w:after="75" w:afterAutospacing="0" w:line="312" w:lineRule="atLeast"/>
        <w:jc w:val="both"/>
        <w:rPr>
          <w:rFonts w:ascii="Trebuchet MS" w:hAnsi="Trebuchet MS"/>
          <w:color w:val="000000"/>
        </w:rPr>
      </w:pPr>
      <w:r w:rsidRPr="00B10472">
        <w:t xml:space="preserve"> </w:t>
      </w:r>
      <w:r>
        <w:rPr>
          <w:noProof/>
        </w:rPr>
        <w:drawing>
          <wp:inline distT="0" distB="0" distL="0" distR="0">
            <wp:extent cx="1895475" cy="2514664"/>
            <wp:effectExtent l="19050" t="0" r="9525" b="0"/>
            <wp:docPr id="52" name="Рисунок 52" descr="AgroUA | Пильщик яблуневий / Пилильщик яблонный / Haplocam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groUA | Пильщик яблуневий / Пилильщик яблонный / Haplocamp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97" w:rsidRDefault="00A12097" w:rsidP="00A12097">
      <w:pPr>
        <w:shd w:val="clear" w:color="auto" w:fill="FFFFFF" w:themeFill="background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Ось такі літні роботи потрібні в саду. </w:t>
      </w:r>
    </w:p>
    <w:p w:rsidR="00A12097" w:rsidRDefault="00A12097" w:rsidP="00A12097">
      <w:pPr>
        <w:shd w:val="clear" w:color="auto" w:fill="FFFFFF" w:themeFill="background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В сухе літо особливу увагу треба приділяти поливу. Але про це ми поговоримо пізніше.</w:t>
      </w:r>
    </w:p>
    <w:p w:rsidR="00A12097" w:rsidRPr="00B10472" w:rsidRDefault="00A12097" w:rsidP="00A12097">
      <w:pPr>
        <w:shd w:val="clear" w:color="auto" w:fill="FFFFFF" w:themeFill="background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Дякую за увагу!</w:t>
      </w:r>
    </w:p>
    <w:p w:rsidR="00EC36FE" w:rsidRDefault="00EC36FE"/>
    <w:sectPr w:rsidR="00EC36FE" w:rsidSect="00A12097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baProSemiCorrec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8573A"/>
    <w:multiLevelType w:val="multilevel"/>
    <w:tmpl w:val="8F1ED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12097"/>
    <w:rsid w:val="0073288F"/>
    <w:rsid w:val="00A01008"/>
    <w:rsid w:val="00A12097"/>
    <w:rsid w:val="00AF4CE2"/>
    <w:rsid w:val="00E11C7D"/>
    <w:rsid w:val="00EC36FE"/>
    <w:rsid w:val="00F7313D"/>
    <w:rsid w:val="00FA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2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209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User</cp:lastModifiedBy>
  <cp:revision>5</cp:revision>
  <dcterms:created xsi:type="dcterms:W3CDTF">2020-06-02T08:33:00Z</dcterms:created>
  <dcterms:modified xsi:type="dcterms:W3CDTF">2020-06-02T12:49:00Z</dcterms:modified>
</cp:coreProperties>
</file>